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66" w:rsidRPr="00577F8A" w:rsidRDefault="00577F8A" w:rsidP="00577F8A">
      <w:pPr>
        <w:jc w:val="both"/>
        <w:rPr>
          <w:rFonts w:ascii="Times New Roman" w:hAnsi="Times New Roman" w:cs="Times New Roman"/>
          <w:sz w:val="24"/>
          <w:szCs w:val="24"/>
        </w:rPr>
      </w:pPr>
      <w:r w:rsidRPr="00577F8A">
        <w:rPr>
          <w:rFonts w:ascii="Times New Roman" w:hAnsi="Times New Roman" w:cs="Times New Roman"/>
          <w:sz w:val="24"/>
          <w:szCs w:val="24"/>
        </w:rPr>
        <w:t xml:space="preserve">Федеральным законом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частью 8 статьи 108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недействующими </w:t>
      </w:r>
      <w:bookmarkStart w:id="0" w:name="_GoBack"/>
      <w:r w:rsidRPr="00577F8A">
        <w:rPr>
          <w:rFonts w:ascii="Times New Roman" w:hAnsi="Times New Roman" w:cs="Times New Roman"/>
          <w:sz w:val="24"/>
          <w:szCs w:val="24"/>
        </w:rPr>
        <w:t>д</w:t>
      </w:r>
      <w:bookmarkEnd w:id="0"/>
      <w:r w:rsidRPr="00577F8A">
        <w:rPr>
          <w:rFonts w:ascii="Times New Roman" w:hAnsi="Times New Roman" w:cs="Times New Roman"/>
          <w:sz w:val="24"/>
          <w:szCs w:val="24"/>
        </w:rPr>
        <w:t>ля всех образовательных организаций.</w:t>
      </w:r>
    </w:p>
    <w:sectPr w:rsidR="005F0766" w:rsidRPr="0057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9"/>
    <w:rsid w:val="00577F8A"/>
    <w:rsid w:val="005F0766"/>
    <w:rsid w:val="00626419"/>
    <w:rsid w:val="0087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72D7"/>
  <w15:chartTrackingRefBased/>
  <w15:docId w15:val="{27B78682-C432-4401-9E06-F694F868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2021-11-15T12:57:00Z</dcterms:created>
  <dcterms:modified xsi:type="dcterms:W3CDTF">2021-11-15T12:57:00Z</dcterms:modified>
</cp:coreProperties>
</file>